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2A3860" w:rsidTr="002A3860">
        <w:tc>
          <w:tcPr>
            <w:tcW w:w="4785" w:type="dxa"/>
            <w:hideMark/>
          </w:tcPr>
          <w:p w:rsidR="002A3860" w:rsidRDefault="002A386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2A3860" w:rsidRDefault="002A386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2A3860" w:rsidRDefault="00B051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 21</w:t>
            </w:r>
            <w:r w:rsidR="002A386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2A386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3860" w:rsidRDefault="00B0515B" w:rsidP="00B213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1 от  </w:t>
            </w:r>
            <w:r w:rsidR="002A3860">
              <w:rPr>
                <w:rFonts w:ascii="Times New Roman" w:hAnsi="Times New Roman"/>
                <w:sz w:val="28"/>
                <w:szCs w:val="28"/>
              </w:rPr>
              <w:t>29/08/201</w:t>
            </w:r>
            <w:r w:rsidR="00B2130A">
              <w:rPr>
                <w:rFonts w:ascii="Times New Roman" w:hAnsi="Times New Roman"/>
                <w:sz w:val="28"/>
                <w:szCs w:val="28"/>
              </w:rPr>
              <w:t>8</w:t>
            </w:r>
            <w:r w:rsidR="002A386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2A3860" w:rsidRDefault="002A386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2A3860" w:rsidRDefault="002A386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  <w:p w:rsidR="002A3860" w:rsidRDefault="00B051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</w:t>
            </w:r>
            <w:r w:rsidR="002A38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386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="002A3860">
              <w:rPr>
                <w:rFonts w:ascii="Times New Roman" w:hAnsi="Times New Roman"/>
                <w:sz w:val="28"/>
                <w:szCs w:val="28"/>
              </w:rPr>
              <w:t xml:space="preserve">/с №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A386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2A386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3860" w:rsidRDefault="00B051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Зугумова Б.И.</w:t>
            </w:r>
          </w:p>
          <w:p w:rsidR="002A3860" w:rsidRDefault="00B0515B" w:rsidP="00B213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58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/А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29/08/201</w:t>
            </w:r>
            <w:r w:rsidR="00B2130A">
              <w:rPr>
                <w:rFonts w:ascii="Times New Roman" w:hAnsi="Times New Roman"/>
                <w:sz w:val="28"/>
                <w:szCs w:val="28"/>
              </w:rPr>
              <w:t>8</w:t>
            </w:r>
            <w:r w:rsidR="002A386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1802C8" w:rsidRDefault="001802C8" w:rsidP="001802C8">
      <w:pPr>
        <w:rPr>
          <w:rFonts w:ascii="Arial" w:hAnsi="Arial" w:cs="Arial"/>
          <w:b/>
          <w:i/>
          <w:color w:val="000000"/>
        </w:rPr>
      </w:pPr>
    </w:p>
    <w:p w:rsidR="001802C8" w:rsidRPr="00D20A92" w:rsidRDefault="001802C8" w:rsidP="001802C8">
      <w:pPr>
        <w:rPr>
          <w:rFonts w:ascii="Arial" w:hAnsi="Arial" w:cs="Arial"/>
          <w:b/>
          <w:i/>
          <w:color w:val="000000"/>
        </w:rPr>
      </w:pPr>
    </w:p>
    <w:p w:rsidR="00BF17BE" w:rsidRDefault="00BF17BE" w:rsidP="00BF17BE">
      <w:pPr>
        <w:pStyle w:val="a3"/>
        <w:shd w:val="clear" w:color="auto" w:fill="FFFFFF"/>
        <w:spacing w:before="30" w:beforeAutospacing="0" w:after="30" w:afterAutospacing="0"/>
        <w:ind w:left="720"/>
        <w:jc w:val="center"/>
        <w:rPr>
          <w:i/>
          <w:color w:val="000000"/>
          <w:sz w:val="28"/>
          <w:szCs w:val="28"/>
        </w:rPr>
      </w:pPr>
      <w:r w:rsidRPr="00E42AB1">
        <w:rPr>
          <w:i/>
          <w:color w:val="000000"/>
          <w:sz w:val="28"/>
          <w:szCs w:val="28"/>
        </w:rPr>
        <w:t> </w:t>
      </w:r>
    </w:p>
    <w:p w:rsidR="002A3860" w:rsidRDefault="002A3860" w:rsidP="00BF17BE">
      <w:pPr>
        <w:pStyle w:val="a3"/>
        <w:shd w:val="clear" w:color="auto" w:fill="FFFFFF"/>
        <w:spacing w:before="30" w:beforeAutospacing="0" w:after="30" w:afterAutospacing="0"/>
        <w:ind w:left="720"/>
        <w:jc w:val="center"/>
        <w:rPr>
          <w:i/>
          <w:color w:val="000000"/>
          <w:sz w:val="28"/>
          <w:szCs w:val="28"/>
        </w:rPr>
      </w:pPr>
    </w:p>
    <w:p w:rsidR="002A3860" w:rsidRDefault="002A3860" w:rsidP="00BF17BE">
      <w:pPr>
        <w:pStyle w:val="a3"/>
        <w:shd w:val="clear" w:color="auto" w:fill="FFFFFF"/>
        <w:spacing w:before="30" w:beforeAutospacing="0" w:after="30" w:afterAutospacing="0"/>
        <w:ind w:left="720"/>
        <w:jc w:val="center"/>
        <w:rPr>
          <w:rFonts w:ascii="Verdana" w:hAnsi="Verdana"/>
          <w:i/>
          <w:color w:val="000000"/>
          <w:sz w:val="20"/>
          <w:szCs w:val="20"/>
        </w:rPr>
      </w:pPr>
    </w:p>
    <w:p w:rsidR="002A3860" w:rsidRDefault="002A3860" w:rsidP="00BF17BE">
      <w:pPr>
        <w:pStyle w:val="a3"/>
        <w:shd w:val="clear" w:color="auto" w:fill="FFFFFF"/>
        <w:spacing w:before="30" w:beforeAutospacing="0" w:after="30" w:afterAutospacing="0"/>
        <w:ind w:left="720"/>
        <w:jc w:val="center"/>
        <w:rPr>
          <w:rFonts w:ascii="Verdana" w:hAnsi="Verdana"/>
          <w:i/>
          <w:color w:val="000000"/>
          <w:sz w:val="20"/>
          <w:szCs w:val="20"/>
        </w:rPr>
      </w:pPr>
    </w:p>
    <w:p w:rsidR="002A3860" w:rsidRPr="00E42AB1" w:rsidRDefault="002A3860" w:rsidP="00BF17BE">
      <w:pPr>
        <w:pStyle w:val="a3"/>
        <w:shd w:val="clear" w:color="auto" w:fill="FFFFFF"/>
        <w:spacing w:before="30" w:beforeAutospacing="0" w:after="30" w:afterAutospacing="0"/>
        <w:ind w:left="720"/>
        <w:jc w:val="center"/>
        <w:rPr>
          <w:rFonts w:ascii="Verdana" w:hAnsi="Verdana"/>
          <w:i/>
          <w:color w:val="000000"/>
          <w:sz w:val="20"/>
          <w:szCs w:val="20"/>
        </w:rPr>
      </w:pPr>
    </w:p>
    <w:p w:rsidR="00BF17BE" w:rsidRPr="00B0515B" w:rsidRDefault="00BF17BE" w:rsidP="00BF17BE">
      <w:pPr>
        <w:pStyle w:val="a3"/>
        <w:shd w:val="clear" w:color="auto" w:fill="FFFFFF"/>
        <w:spacing w:before="30" w:beforeAutospacing="0" w:after="30" w:afterAutospacing="0"/>
        <w:ind w:left="720"/>
        <w:jc w:val="center"/>
        <w:rPr>
          <w:rFonts w:ascii="Bookman Old Style" w:hAnsi="Bookman Old Style"/>
          <w:i/>
          <w:color w:val="000000"/>
          <w:sz w:val="56"/>
          <w:szCs w:val="56"/>
        </w:rPr>
      </w:pPr>
      <w:r w:rsidRPr="00B0515B">
        <w:rPr>
          <w:rFonts w:ascii="Bookman Old Style" w:hAnsi="Bookman Old Style"/>
          <w:b/>
          <w:bCs/>
          <w:i/>
          <w:color w:val="000000"/>
          <w:sz w:val="56"/>
          <w:szCs w:val="56"/>
        </w:rPr>
        <w:t>ПОЛОЖЕНИЕ</w:t>
      </w:r>
    </w:p>
    <w:p w:rsidR="00B0515B" w:rsidRDefault="00BF17BE" w:rsidP="00B0515B">
      <w:pPr>
        <w:pStyle w:val="a3"/>
        <w:shd w:val="clear" w:color="auto" w:fill="FFFFFF"/>
        <w:spacing w:before="30" w:beforeAutospacing="0" w:after="30" w:afterAutospacing="0"/>
        <w:ind w:left="720"/>
        <w:jc w:val="center"/>
        <w:rPr>
          <w:rFonts w:ascii="Bookman Old Style" w:hAnsi="Bookman Old Style"/>
          <w:b/>
          <w:bCs/>
          <w:i/>
          <w:color w:val="000000"/>
          <w:sz w:val="56"/>
          <w:szCs w:val="56"/>
        </w:rPr>
      </w:pPr>
      <w:r w:rsidRPr="00B0515B">
        <w:rPr>
          <w:rFonts w:ascii="Bookman Old Style" w:hAnsi="Bookman Old Style"/>
          <w:b/>
          <w:bCs/>
          <w:i/>
          <w:color w:val="000000"/>
          <w:sz w:val="56"/>
          <w:szCs w:val="56"/>
        </w:rPr>
        <w:t> О</w:t>
      </w:r>
    </w:p>
    <w:p w:rsidR="00BF17BE" w:rsidRPr="00B0515B" w:rsidRDefault="00BF17BE" w:rsidP="00B0515B">
      <w:pPr>
        <w:pStyle w:val="a3"/>
        <w:shd w:val="clear" w:color="auto" w:fill="FFFFFF"/>
        <w:spacing w:before="30" w:beforeAutospacing="0" w:after="30" w:afterAutospacing="0"/>
        <w:rPr>
          <w:rFonts w:ascii="Bookman Old Style" w:hAnsi="Bookman Old Style"/>
          <w:b/>
          <w:bCs/>
          <w:i/>
          <w:color w:val="000000"/>
          <w:sz w:val="56"/>
          <w:szCs w:val="56"/>
        </w:rPr>
      </w:pPr>
      <w:r w:rsidRPr="00B0515B">
        <w:rPr>
          <w:rFonts w:ascii="Bookman Old Style" w:hAnsi="Bookman Old Style"/>
          <w:b/>
          <w:bCs/>
          <w:i/>
          <w:color w:val="000000"/>
          <w:sz w:val="56"/>
          <w:szCs w:val="56"/>
        </w:rPr>
        <w:t>ПЕДАГОГИЧЕСКОМ</w:t>
      </w:r>
      <w:r w:rsidR="00B0515B">
        <w:rPr>
          <w:rFonts w:ascii="Bookman Old Style" w:hAnsi="Bookman Old Style"/>
          <w:b/>
          <w:bCs/>
          <w:i/>
          <w:color w:val="000000"/>
          <w:sz w:val="56"/>
          <w:szCs w:val="56"/>
        </w:rPr>
        <w:t xml:space="preserve"> </w:t>
      </w:r>
      <w:proofErr w:type="gramStart"/>
      <w:r w:rsidRPr="00B0515B">
        <w:rPr>
          <w:rFonts w:ascii="Bookman Old Style" w:hAnsi="Bookman Old Style"/>
          <w:b/>
          <w:bCs/>
          <w:i/>
          <w:color w:val="000000"/>
          <w:sz w:val="56"/>
          <w:szCs w:val="56"/>
        </w:rPr>
        <w:t>СОВЕТЕ</w:t>
      </w:r>
      <w:proofErr w:type="gramEnd"/>
    </w:p>
    <w:p w:rsidR="00BF17BE" w:rsidRDefault="00BF17BE" w:rsidP="00BF17BE">
      <w:pPr>
        <w:jc w:val="center"/>
        <w:rPr>
          <w:sz w:val="32"/>
          <w:szCs w:val="32"/>
        </w:rPr>
      </w:pPr>
      <w:bookmarkStart w:id="0" w:name="_GoBack"/>
    </w:p>
    <w:p w:rsidR="00B0515B" w:rsidRDefault="00B0515B" w:rsidP="00BF17BE">
      <w:pPr>
        <w:jc w:val="center"/>
        <w:rPr>
          <w:sz w:val="32"/>
          <w:szCs w:val="32"/>
        </w:rPr>
      </w:pPr>
    </w:p>
    <w:p w:rsidR="00B0515B" w:rsidRDefault="00B0515B" w:rsidP="00BF17BE">
      <w:pPr>
        <w:jc w:val="center"/>
        <w:rPr>
          <w:sz w:val="32"/>
          <w:szCs w:val="32"/>
        </w:rPr>
      </w:pPr>
    </w:p>
    <w:p w:rsidR="001F20AC" w:rsidRDefault="001F20AC" w:rsidP="001F2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в МБДОУ «Д</w:t>
      </w:r>
      <w:r w:rsidR="00935ADE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сад</w:t>
      </w:r>
      <w:r w:rsidR="00B0515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№</w:t>
      </w:r>
      <w:r w:rsidR="00B0515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«</w:t>
      </w:r>
      <w:r w:rsidR="00B0515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Радуга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»</w:t>
      </w:r>
    </w:p>
    <w:bookmarkEnd w:id="0"/>
    <w:p w:rsidR="001802C8" w:rsidRDefault="001802C8" w:rsidP="00BF17BE">
      <w:pPr>
        <w:jc w:val="center"/>
        <w:rPr>
          <w:sz w:val="32"/>
          <w:szCs w:val="32"/>
        </w:rPr>
      </w:pPr>
    </w:p>
    <w:p w:rsidR="001802C8" w:rsidRDefault="001802C8" w:rsidP="00BF17BE">
      <w:pPr>
        <w:jc w:val="center"/>
        <w:rPr>
          <w:sz w:val="32"/>
          <w:szCs w:val="32"/>
        </w:rPr>
      </w:pPr>
    </w:p>
    <w:p w:rsidR="001802C8" w:rsidRDefault="001802C8" w:rsidP="00BF17BE">
      <w:pPr>
        <w:jc w:val="center"/>
        <w:rPr>
          <w:sz w:val="32"/>
          <w:szCs w:val="32"/>
        </w:rPr>
      </w:pPr>
    </w:p>
    <w:p w:rsidR="001802C8" w:rsidRDefault="001802C8" w:rsidP="00BF17BE">
      <w:pPr>
        <w:jc w:val="center"/>
        <w:rPr>
          <w:sz w:val="32"/>
          <w:szCs w:val="32"/>
        </w:rPr>
      </w:pPr>
    </w:p>
    <w:p w:rsidR="001802C8" w:rsidRDefault="001802C8" w:rsidP="00BF17BE">
      <w:pPr>
        <w:jc w:val="center"/>
        <w:rPr>
          <w:sz w:val="32"/>
          <w:szCs w:val="32"/>
        </w:rPr>
      </w:pPr>
    </w:p>
    <w:p w:rsidR="00B0515B" w:rsidRDefault="00B0515B" w:rsidP="003C6D8C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z w:val="28"/>
          <w:szCs w:val="28"/>
        </w:rPr>
      </w:pPr>
    </w:p>
    <w:p w:rsidR="00B0515B" w:rsidRDefault="00B0515B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B0515B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96500" cy="6428555"/>
            <wp:effectExtent l="19050" t="0" r="0" b="0"/>
            <wp:docPr id="2" name="Рисунок 1" descr="C:\Users\Admin\Desktop\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504" t="6433" r="9522" b="33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040" cy="643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15B" w:rsidRDefault="00B0515B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B0515B" w:rsidRDefault="00B0515B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B0515B" w:rsidRDefault="00B0515B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B0515B" w:rsidRDefault="00B0515B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3C6D8C" w:rsidRDefault="003C6D8C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1. Общие положения.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1.1. Настоящее Положение разработано для муниципального бюджетного дошкольного образовательного учреждения муниципального образования «Город Каспийск» </w:t>
      </w:r>
      <w:r w:rsidR="00B0515B">
        <w:rPr>
          <w:b/>
          <w:bCs/>
          <w:i/>
          <w:color w:val="000000"/>
          <w:sz w:val="36"/>
          <w:szCs w:val="36"/>
        </w:rPr>
        <w:t>«</w:t>
      </w:r>
      <w:r w:rsidR="00935ADE">
        <w:rPr>
          <w:b/>
          <w:bCs/>
          <w:i/>
          <w:color w:val="000000"/>
          <w:sz w:val="36"/>
          <w:szCs w:val="36"/>
        </w:rPr>
        <w:t>Д/сад</w:t>
      </w:r>
      <w:r w:rsidR="00B0515B">
        <w:rPr>
          <w:b/>
          <w:bCs/>
          <w:i/>
          <w:color w:val="000000"/>
          <w:sz w:val="36"/>
          <w:szCs w:val="36"/>
        </w:rPr>
        <w:t xml:space="preserve"> </w:t>
      </w:r>
      <w:r w:rsidR="00935ADE">
        <w:rPr>
          <w:b/>
          <w:bCs/>
          <w:i/>
          <w:color w:val="000000"/>
          <w:sz w:val="36"/>
          <w:szCs w:val="36"/>
        </w:rPr>
        <w:t>№</w:t>
      </w:r>
      <w:r w:rsidR="00B0515B">
        <w:rPr>
          <w:b/>
          <w:bCs/>
          <w:i/>
          <w:color w:val="000000"/>
          <w:sz w:val="36"/>
          <w:szCs w:val="36"/>
        </w:rPr>
        <w:t xml:space="preserve"> 21</w:t>
      </w:r>
      <w:r w:rsidR="00935ADE">
        <w:rPr>
          <w:b/>
          <w:bCs/>
          <w:i/>
          <w:color w:val="000000"/>
          <w:sz w:val="36"/>
          <w:szCs w:val="36"/>
        </w:rPr>
        <w:t xml:space="preserve"> «</w:t>
      </w:r>
      <w:r w:rsidR="00B0515B">
        <w:rPr>
          <w:b/>
          <w:bCs/>
          <w:i/>
          <w:color w:val="000000"/>
          <w:sz w:val="36"/>
          <w:szCs w:val="36"/>
        </w:rPr>
        <w:t>Радуга</w:t>
      </w:r>
      <w:r w:rsidR="00935ADE">
        <w:rPr>
          <w:b/>
          <w:bCs/>
          <w:i/>
          <w:color w:val="000000"/>
          <w:sz w:val="36"/>
          <w:szCs w:val="36"/>
        </w:rPr>
        <w:t>»</w:t>
      </w:r>
      <w:r w:rsidR="00935AD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далее – Учреждение) в соответствии с Законом РФ «Об образовании» (ст. 35, п. 2), Типовым положением о дошкольном образовательном учреждении, Уставом ДОУ.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1.2. Педагогический Совет – орган самоуправления ДОУ, действующий в целях развития и совершенствования учебно-воспитательного процесса, повышения профессионального мастерства и творческого роста педагогов.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1.3. Членами педагогического Совета являются: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Председатель – заведующий,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Секретарь – заместитель заведующего по учебно-воспитательной работе,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Члены Педагогического Совета: педагогические работники, занятые в образовательном процессе, с момента приёма на работу и до прекращения действия трудового договора.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1.4. Деятельность Педагогического Совета регламентируется «Положением о педагогическом совете».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1.5. Изменения и дополнения в настоящее Положение вносятся Советом Учреждения и утверждаются приказом заведующего ДОУ.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2. Задачи педагогического совета.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2.1. Обсуждается и проводит выбор различных вариантов содержания образования, форм, методов </w:t>
      </w:r>
      <w:proofErr w:type="gramStart"/>
      <w:r>
        <w:rPr>
          <w:color w:val="000000"/>
          <w:sz w:val="28"/>
          <w:szCs w:val="28"/>
        </w:rPr>
        <w:t>учебно- воспитательного</w:t>
      </w:r>
      <w:proofErr w:type="gramEnd"/>
      <w:r>
        <w:rPr>
          <w:color w:val="000000"/>
          <w:sz w:val="28"/>
          <w:szCs w:val="28"/>
        </w:rPr>
        <w:t xml:space="preserve"> процесса и способов их реализации.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2.2. Обсуждает и принимает образовательную программу, учебный план.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2.3. Организует работу по </w:t>
      </w:r>
      <w:proofErr w:type="gramStart"/>
      <w:r>
        <w:rPr>
          <w:color w:val="000000"/>
          <w:sz w:val="28"/>
          <w:szCs w:val="28"/>
        </w:rPr>
        <w:t>повышении</w:t>
      </w:r>
      <w:proofErr w:type="gramEnd"/>
      <w:r>
        <w:rPr>
          <w:color w:val="000000"/>
          <w:sz w:val="28"/>
          <w:szCs w:val="28"/>
        </w:rPr>
        <w:t xml:space="preserve"> квалификации педагогических работников, развитию их творческих инициатив.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2.4. Выдвигает кандидатуры педагогических работников на награждение.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2.5. Обсуждает годовой план работы Учреждения.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2.6. Выдвигает кандидатуры педагогических работников для участия в конференции по выборам состава Совета Учреждения.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3. Организация деятельности.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3.1. Педагогический Совет Учреждения работает по утверждённому годовому плану работы Учреждения.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3.2. Решение Педагогического Совета Учреждения является правомочным, если на засе</w:t>
      </w:r>
      <w:r w:rsidR="00935ADE">
        <w:rPr>
          <w:color w:val="000000"/>
          <w:sz w:val="28"/>
          <w:szCs w:val="28"/>
        </w:rPr>
        <w:t>дании присутствовало не менее 2/</w:t>
      </w:r>
      <w:r>
        <w:rPr>
          <w:color w:val="000000"/>
          <w:sz w:val="28"/>
          <w:szCs w:val="28"/>
        </w:rPr>
        <w:t xml:space="preserve">3 педагогических работников </w:t>
      </w:r>
      <w:r>
        <w:rPr>
          <w:color w:val="000000"/>
          <w:sz w:val="28"/>
          <w:szCs w:val="28"/>
        </w:rPr>
        <w:lastRenderedPageBreak/>
        <w:t xml:space="preserve">Учреждения и если за него проголосовало более половины присутствующих педагогов. Решения Педагогического Совета Учреждения, как правило, утверждаются приказом </w:t>
      </w:r>
      <w:proofErr w:type="gramStart"/>
      <w:r>
        <w:rPr>
          <w:color w:val="000000"/>
          <w:sz w:val="28"/>
          <w:szCs w:val="28"/>
        </w:rPr>
        <w:t>заведующего Учреждения</w:t>
      </w:r>
      <w:proofErr w:type="gramEnd"/>
      <w:r>
        <w:rPr>
          <w:color w:val="000000"/>
          <w:sz w:val="28"/>
          <w:szCs w:val="28"/>
        </w:rPr>
        <w:t>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3.3. Заседания Педагогического Совета созываются, как правило, один раз в квартал в соответствии с планом работы, но не реже 4 раз в год.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3.4. Организацию выполнения решений Педагогического Совета осуществляет заведующий и ответственные лица, указанные в решении. Результаты этой работы сообщаются членам Педагогического Совета на следующем заседании.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3.5. На заседаниях Педагогического Совета с правом совещательного голоса могут присутствовать родител</w:t>
      </w:r>
      <w:proofErr w:type="gramStart"/>
      <w:r>
        <w:rPr>
          <w:color w:val="000000"/>
          <w:sz w:val="28"/>
          <w:szCs w:val="28"/>
        </w:rPr>
        <w:t>и(</w:t>
      </w:r>
      <w:proofErr w:type="gramEnd"/>
      <w:r>
        <w:rPr>
          <w:color w:val="000000"/>
          <w:sz w:val="28"/>
          <w:szCs w:val="28"/>
        </w:rPr>
        <w:t xml:space="preserve"> законные представители) воспитанников.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3.6. Время, место и повестка очередного педсовета сообщаются не позднее, чем за две недели до его проведения.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4. Документация и отчётность педагогического Совета.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4.1. На заседаниях Педагогического Совета ведётся протокол. Протокол подписывается председателем и секретарём и хранится в архиве Учреждения.</w:t>
      </w:r>
    </w:p>
    <w:p w:rsidR="001802C8" w:rsidRDefault="001802C8" w:rsidP="001802C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4.2. Книга протоколов Педагогического Совета нумеруется постранично, прошнуровывается, скрепляется подписью заведующей и печатью ДОУ.</w:t>
      </w:r>
    </w:p>
    <w:p w:rsidR="001802C8" w:rsidRPr="00BF17BE" w:rsidRDefault="001802C8" w:rsidP="00BF17BE">
      <w:pPr>
        <w:jc w:val="center"/>
        <w:rPr>
          <w:sz w:val="32"/>
          <w:szCs w:val="32"/>
        </w:rPr>
      </w:pPr>
    </w:p>
    <w:sectPr w:rsidR="001802C8" w:rsidRPr="00BF17BE" w:rsidSect="0010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74EC"/>
    <w:rsid w:val="0000586E"/>
    <w:rsid w:val="0010196F"/>
    <w:rsid w:val="001802C8"/>
    <w:rsid w:val="001F20AC"/>
    <w:rsid w:val="002A3860"/>
    <w:rsid w:val="003C6D8C"/>
    <w:rsid w:val="008C6725"/>
    <w:rsid w:val="00935ADE"/>
    <w:rsid w:val="009566FB"/>
    <w:rsid w:val="00A6591A"/>
    <w:rsid w:val="00B0515B"/>
    <w:rsid w:val="00B2130A"/>
    <w:rsid w:val="00BA2352"/>
    <w:rsid w:val="00BF17BE"/>
    <w:rsid w:val="00E42AB1"/>
    <w:rsid w:val="00EC74EC"/>
    <w:rsid w:val="00F11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17</cp:revision>
  <cp:lastPrinted>2019-02-18T07:53:00Z</cp:lastPrinted>
  <dcterms:created xsi:type="dcterms:W3CDTF">2014-06-07T08:24:00Z</dcterms:created>
  <dcterms:modified xsi:type="dcterms:W3CDTF">2019-03-19T08:02:00Z</dcterms:modified>
</cp:coreProperties>
</file>